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D3" w:rsidRPr="00BD317F" w:rsidRDefault="009B5DD3" w:rsidP="006A0A56">
      <w:pPr>
        <w:jc w:val="center"/>
        <w:rPr>
          <w:sz w:val="24"/>
          <w:szCs w:val="24"/>
        </w:rPr>
      </w:pPr>
      <w:r w:rsidRPr="00BD317F">
        <w:rPr>
          <w:rFonts w:hint="eastAsia"/>
          <w:sz w:val="24"/>
          <w:szCs w:val="24"/>
        </w:rPr>
        <w:t>地域密着型サービス</w:t>
      </w:r>
      <w:r w:rsidR="00182525">
        <w:rPr>
          <w:rFonts w:hint="eastAsia"/>
          <w:sz w:val="24"/>
          <w:szCs w:val="24"/>
        </w:rPr>
        <w:t xml:space="preserve">　</w:t>
      </w:r>
      <w:r w:rsidRPr="00BD317F">
        <w:rPr>
          <w:rFonts w:hint="eastAsia"/>
          <w:sz w:val="24"/>
          <w:szCs w:val="24"/>
        </w:rPr>
        <w:t>運営推進会議</w:t>
      </w:r>
      <w:r w:rsidR="00182525">
        <w:rPr>
          <w:rFonts w:hint="eastAsia"/>
          <w:sz w:val="24"/>
          <w:szCs w:val="24"/>
        </w:rPr>
        <w:t xml:space="preserve">　</w:t>
      </w:r>
      <w:r w:rsidRPr="00BD317F">
        <w:rPr>
          <w:rFonts w:hint="eastAsia"/>
          <w:sz w:val="24"/>
          <w:szCs w:val="24"/>
        </w:rPr>
        <w:t>記録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1"/>
        <w:gridCol w:w="6985"/>
      </w:tblGrid>
      <w:tr w:rsidR="009B5DD3" w:rsidRPr="00BD317F" w:rsidTr="0033389E">
        <w:tc>
          <w:tcPr>
            <w:tcW w:w="1401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985" w:type="dxa"/>
          </w:tcPr>
          <w:p w:rsidR="006D6130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グループホーム　四季の音</w:t>
            </w:r>
          </w:p>
        </w:tc>
      </w:tr>
      <w:tr w:rsidR="009B5DD3" w:rsidRPr="00BD317F" w:rsidTr="0033389E">
        <w:tc>
          <w:tcPr>
            <w:tcW w:w="1401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85" w:type="dxa"/>
          </w:tcPr>
          <w:p w:rsidR="006D6130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延岡市別府町３０８８－１</w:t>
            </w:r>
          </w:p>
        </w:tc>
      </w:tr>
      <w:tr w:rsidR="009B5DD3" w:rsidRPr="00BD317F" w:rsidTr="0033389E">
        <w:tc>
          <w:tcPr>
            <w:tcW w:w="1401" w:type="dxa"/>
          </w:tcPr>
          <w:p w:rsidR="009B5DD3" w:rsidRPr="00182525" w:rsidRDefault="009B5DD3">
            <w:pPr>
              <w:rPr>
                <w:sz w:val="18"/>
                <w:szCs w:val="18"/>
              </w:rPr>
            </w:pPr>
            <w:r w:rsidRPr="00182525">
              <w:rPr>
                <w:rFonts w:hint="eastAsia"/>
                <w:sz w:val="18"/>
                <w:szCs w:val="18"/>
              </w:rPr>
              <w:t>サービス種類</w:t>
            </w:r>
          </w:p>
        </w:tc>
        <w:tc>
          <w:tcPr>
            <w:tcW w:w="6985" w:type="dxa"/>
          </w:tcPr>
          <w:p w:rsidR="006D6130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認知症対応型共同</w:t>
            </w:r>
            <w:r w:rsidR="00EF4BF8">
              <w:rPr>
                <w:rFonts w:hint="eastAsia"/>
                <w:sz w:val="24"/>
                <w:szCs w:val="24"/>
              </w:rPr>
              <w:t>生活</w:t>
            </w:r>
            <w:r>
              <w:rPr>
                <w:rFonts w:hint="eastAsia"/>
                <w:sz w:val="24"/>
                <w:szCs w:val="24"/>
              </w:rPr>
              <w:t>介護</w:t>
            </w:r>
          </w:p>
        </w:tc>
      </w:tr>
      <w:tr w:rsidR="009B5DD3" w:rsidRPr="00BD317F" w:rsidTr="0033389E">
        <w:tc>
          <w:tcPr>
            <w:tcW w:w="1401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985" w:type="dxa"/>
          </w:tcPr>
          <w:p w:rsidR="009B5DD3" w:rsidRPr="00BD317F" w:rsidRDefault="007516BC" w:rsidP="00343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5B7B73">
              <w:rPr>
                <w:rFonts w:hint="eastAsia"/>
                <w:sz w:val="24"/>
                <w:szCs w:val="24"/>
              </w:rPr>
              <w:t>７</w:t>
            </w:r>
            <w:r w:rsidR="00DD3991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回・</w:t>
            </w:r>
            <w:r w:rsidR="006D6130">
              <w:rPr>
                <w:rFonts w:hint="eastAsia"/>
                <w:sz w:val="24"/>
                <w:szCs w:val="24"/>
              </w:rPr>
              <w:t>令和元</w:t>
            </w:r>
            <w:r w:rsidR="003430FF">
              <w:rPr>
                <w:rFonts w:hint="eastAsia"/>
                <w:sz w:val="24"/>
                <w:szCs w:val="24"/>
              </w:rPr>
              <w:t>年</w:t>
            </w:r>
            <w:r w:rsidR="00DD3991">
              <w:rPr>
                <w:rFonts w:hint="eastAsia"/>
                <w:sz w:val="24"/>
                <w:szCs w:val="24"/>
              </w:rPr>
              <w:t>１１</w:t>
            </w:r>
            <w:r w:rsidR="003430FF">
              <w:rPr>
                <w:rFonts w:hint="eastAsia"/>
                <w:sz w:val="24"/>
                <w:szCs w:val="24"/>
              </w:rPr>
              <w:t>月</w:t>
            </w:r>
            <w:r w:rsidR="00DD3991">
              <w:rPr>
                <w:rFonts w:hint="eastAsia"/>
                <w:sz w:val="24"/>
                <w:szCs w:val="24"/>
              </w:rPr>
              <w:t>２８</w:t>
            </w:r>
            <w:r w:rsidR="003430FF">
              <w:rPr>
                <w:rFonts w:hint="eastAsia"/>
                <w:sz w:val="24"/>
                <w:szCs w:val="24"/>
              </w:rPr>
              <w:t>日（</w:t>
            </w:r>
            <w:r w:rsidR="006D6130">
              <w:rPr>
                <w:rFonts w:hint="eastAsia"/>
                <w:sz w:val="24"/>
                <w:szCs w:val="24"/>
              </w:rPr>
              <w:t>木</w:t>
            </w:r>
            <w:r w:rsidR="003430FF">
              <w:rPr>
                <w:rFonts w:hint="eastAsia"/>
                <w:sz w:val="24"/>
                <w:szCs w:val="24"/>
              </w:rPr>
              <w:t>）</w:t>
            </w:r>
            <w:r w:rsidR="00133C3C">
              <w:rPr>
                <w:rFonts w:hint="eastAsia"/>
                <w:sz w:val="24"/>
                <w:szCs w:val="24"/>
              </w:rPr>
              <w:t>10</w:t>
            </w:r>
            <w:r w:rsidR="00133C3C">
              <w:rPr>
                <w:rFonts w:hint="eastAsia"/>
                <w:sz w:val="24"/>
                <w:szCs w:val="24"/>
              </w:rPr>
              <w:t>：</w:t>
            </w:r>
            <w:r w:rsidR="00133C3C">
              <w:rPr>
                <w:rFonts w:hint="eastAsia"/>
                <w:sz w:val="24"/>
                <w:szCs w:val="24"/>
              </w:rPr>
              <w:t>30</w:t>
            </w:r>
            <w:r w:rsidR="00133C3C">
              <w:rPr>
                <w:rFonts w:hint="eastAsia"/>
                <w:sz w:val="24"/>
                <w:szCs w:val="24"/>
              </w:rPr>
              <w:t>～</w:t>
            </w:r>
            <w:r w:rsidR="00133C3C">
              <w:rPr>
                <w:rFonts w:hint="eastAsia"/>
                <w:sz w:val="24"/>
                <w:szCs w:val="24"/>
              </w:rPr>
              <w:t>11</w:t>
            </w:r>
            <w:r w:rsidR="00133C3C">
              <w:rPr>
                <w:rFonts w:hint="eastAsia"/>
                <w:sz w:val="24"/>
                <w:szCs w:val="24"/>
              </w:rPr>
              <w:t>：</w:t>
            </w:r>
            <w:r w:rsidR="00133C3C">
              <w:rPr>
                <w:rFonts w:hint="eastAsia"/>
                <w:sz w:val="24"/>
                <w:szCs w:val="24"/>
              </w:rPr>
              <w:t>30</w:t>
            </w:r>
            <w:r w:rsidR="006D6130" w:rsidRPr="00BD317F">
              <w:rPr>
                <w:sz w:val="24"/>
                <w:szCs w:val="24"/>
              </w:rPr>
              <w:t xml:space="preserve"> </w:t>
            </w:r>
          </w:p>
        </w:tc>
      </w:tr>
      <w:tr w:rsidR="009B5DD3" w:rsidRPr="00BD317F" w:rsidTr="0033389E">
        <w:tc>
          <w:tcPr>
            <w:tcW w:w="1401" w:type="dxa"/>
          </w:tcPr>
          <w:p w:rsidR="009B5DD3" w:rsidRPr="00BD317F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985" w:type="dxa"/>
          </w:tcPr>
          <w:p w:rsidR="009B5DD3" w:rsidRPr="00BD317F" w:rsidRDefault="006D61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グループホーム　四季の音　研修室</w:t>
            </w:r>
          </w:p>
        </w:tc>
      </w:tr>
      <w:tr w:rsidR="009B5DD3" w:rsidRPr="00BD317F" w:rsidTr="0033389E">
        <w:tc>
          <w:tcPr>
            <w:tcW w:w="1401" w:type="dxa"/>
          </w:tcPr>
          <w:p w:rsidR="007E6926" w:rsidRDefault="009B5DD3">
            <w:pPr>
              <w:rPr>
                <w:sz w:val="24"/>
                <w:szCs w:val="24"/>
              </w:rPr>
            </w:pPr>
            <w:r w:rsidRPr="00BD317F">
              <w:rPr>
                <w:rFonts w:hint="eastAsia"/>
                <w:sz w:val="24"/>
                <w:szCs w:val="24"/>
              </w:rPr>
              <w:t>出席者</w:t>
            </w:r>
          </w:p>
          <w:p w:rsidR="007E6926" w:rsidRDefault="007E6926">
            <w:pPr>
              <w:rPr>
                <w:sz w:val="24"/>
                <w:szCs w:val="24"/>
              </w:rPr>
            </w:pPr>
          </w:p>
          <w:p w:rsidR="007516BC" w:rsidRDefault="007516BC" w:rsidP="007516BC">
            <w:pPr>
              <w:rPr>
                <w:sz w:val="24"/>
                <w:szCs w:val="24"/>
              </w:rPr>
            </w:pPr>
          </w:p>
          <w:p w:rsidR="007E6926" w:rsidRPr="00BD317F" w:rsidRDefault="007516BC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  <w:r w:rsidR="00480234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85" w:type="dxa"/>
          </w:tcPr>
          <w:p w:rsidR="00A40984" w:rsidRDefault="00DD3991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延岡市役所介護保険課計画指導係</w:t>
            </w:r>
            <w:r w:rsidR="00A409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高浜千晶</w:t>
            </w:r>
            <w:r w:rsidR="00A40984">
              <w:rPr>
                <w:rFonts w:hint="eastAsia"/>
                <w:sz w:val="24"/>
                <w:szCs w:val="24"/>
              </w:rPr>
              <w:t>様</w:t>
            </w:r>
          </w:p>
          <w:p w:rsidR="00480234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民生委員（別府町）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濱田とも子様</w:t>
            </w:r>
            <w:r w:rsidR="00DD3991">
              <w:rPr>
                <w:rFonts w:hint="eastAsia"/>
                <w:sz w:val="24"/>
                <w:szCs w:val="24"/>
              </w:rPr>
              <w:t>（欠席）</w:t>
            </w:r>
          </w:p>
          <w:p w:rsidR="00A40984" w:rsidRDefault="00A4098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家族代表　　　　　　　　　　　　</w:t>
            </w:r>
            <w:r w:rsidR="00DD3991">
              <w:rPr>
                <w:rFonts w:hint="eastAsia"/>
                <w:sz w:val="24"/>
                <w:szCs w:val="24"/>
              </w:rPr>
              <w:t>田中文靖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480234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入居者代表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DD3991">
              <w:rPr>
                <w:rFonts w:hint="eastAsia"/>
                <w:sz w:val="24"/>
                <w:szCs w:val="24"/>
              </w:rPr>
              <w:t>田中房雄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480234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認知症指導者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山野内寿江</w:t>
            </w:r>
          </w:p>
          <w:p w:rsidR="00480234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管理者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神田京子</w:t>
            </w:r>
          </w:p>
          <w:p w:rsidR="00AF5573" w:rsidRPr="00BD317F" w:rsidRDefault="00480234" w:rsidP="00751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介護士　</w:t>
            </w:r>
            <w:r w:rsidR="00AF5573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DD3991">
              <w:rPr>
                <w:rFonts w:hint="eastAsia"/>
                <w:sz w:val="24"/>
                <w:szCs w:val="24"/>
              </w:rPr>
              <w:t>上杉浩之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74F4">
              <w:rPr>
                <w:rFonts w:hint="eastAsia"/>
                <w:sz w:val="24"/>
                <w:szCs w:val="24"/>
              </w:rPr>
              <w:t>河野智宏</w:t>
            </w:r>
          </w:p>
        </w:tc>
      </w:tr>
      <w:tr w:rsidR="00CA5E8E" w:rsidRPr="00BD317F" w:rsidTr="0033389E">
        <w:tc>
          <w:tcPr>
            <w:tcW w:w="1401" w:type="dxa"/>
          </w:tcPr>
          <w:p w:rsidR="00CA5E8E" w:rsidRPr="00BD317F" w:rsidRDefault="00CA5E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議題</w:t>
            </w:r>
          </w:p>
        </w:tc>
        <w:tc>
          <w:tcPr>
            <w:tcW w:w="6985" w:type="dxa"/>
          </w:tcPr>
          <w:p w:rsidR="00CA5E8E" w:rsidRPr="000D5944" w:rsidRDefault="000D5944" w:rsidP="000D5944">
            <w:pPr>
              <w:pStyle w:val="a8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0D594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間を振り返って～</w:t>
            </w:r>
            <w:bookmarkStart w:id="0" w:name="_GoBack"/>
            <w:bookmarkEnd w:id="0"/>
          </w:p>
        </w:tc>
      </w:tr>
      <w:tr w:rsidR="00A83114" w:rsidRPr="00BD317F" w:rsidTr="0033389E">
        <w:tc>
          <w:tcPr>
            <w:tcW w:w="1401" w:type="dxa"/>
          </w:tcPr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報告事項</w:t>
            </w: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A40984" w:rsidRPr="00A40984" w:rsidRDefault="00A40984" w:rsidP="00A409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１、</w:t>
            </w:r>
            <w:r w:rsidR="00A83114" w:rsidRPr="00A40984">
              <w:rPr>
                <w:rFonts w:hint="eastAsia"/>
                <w:sz w:val="24"/>
                <w:szCs w:val="24"/>
              </w:rPr>
              <w:t>現在</w:t>
            </w:r>
            <w:r w:rsidR="00A83114" w:rsidRPr="00A40984">
              <w:rPr>
                <w:rFonts w:hint="eastAsia"/>
                <w:sz w:val="24"/>
                <w:szCs w:val="24"/>
              </w:rPr>
              <w:t>1</w:t>
            </w:r>
            <w:r w:rsidR="00A83114" w:rsidRPr="00A40984">
              <w:rPr>
                <w:rFonts w:hint="eastAsia"/>
                <w:sz w:val="24"/>
                <w:szCs w:val="24"/>
              </w:rPr>
              <w:t>階</w:t>
            </w:r>
            <w:r w:rsidRPr="00A40984">
              <w:rPr>
                <w:rFonts w:hint="eastAsia"/>
                <w:sz w:val="24"/>
                <w:szCs w:val="24"/>
              </w:rPr>
              <w:t>９</w:t>
            </w:r>
            <w:r w:rsidR="00A83114" w:rsidRPr="00A40984">
              <w:rPr>
                <w:rFonts w:hint="eastAsia"/>
                <w:sz w:val="24"/>
                <w:szCs w:val="24"/>
              </w:rPr>
              <w:t xml:space="preserve">名　</w:t>
            </w:r>
            <w:r w:rsidR="00A83114" w:rsidRPr="00A40984">
              <w:rPr>
                <w:rFonts w:hint="eastAsia"/>
                <w:sz w:val="24"/>
                <w:szCs w:val="24"/>
              </w:rPr>
              <w:t>2</w:t>
            </w:r>
            <w:r w:rsidR="00A83114" w:rsidRPr="00A40984">
              <w:rPr>
                <w:rFonts w:hint="eastAsia"/>
                <w:sz w:val="24"/>
                <w:szCs w:val="24"/>
              </w:rPr>
              <w:t>階９名</w:t>
            </w:r>
            <w:r w:rsidR="00A974F4">
              <w:rPr>
                <w:rFonts w:hint="eastAsia"/>
                <w:sz w:val="24"/>
                <w:szCs w:val="24"/>
              </w:rPr>
              <w:t>（</w:t>
            </w:r>
            <w:r w:rsidR="00A974F4">
              <w:rPr>
                <w:rFonts w:hint="eastAsia"/>
                <w:sz w:val="24"/>
                <w:szCs w:val="24"/>
              </w:rPr>
              <w:t>2</w:t>
            </w:r>
            <w:r w:rsidR="00A974F4">
              <w:rPr>
                <w:rFonts w:hint="eastAsia"/>
                <w:sz w:val="24"/>
                <w:szCs w:val="24"/>
              </w:rPr>
              <w:t>名入院中）</w:t>
            </w:r>
            <w:r w:rsidR="00A83114" w:rsidRPr="00A40984">
              <w:rPr>
                <w:rFonts w:hint="eastAsia"/>
                <w:sz w:val="24"/>
                <w:szCs w:val="24"/>
              </w:rPr>
              <w:t>合計１</w:t>
            </w:r>
            <w:r w:rsidRPr="00A40984">
              <w:rPr>
                <w:rFonts w:hint="eastAsia"/>
                <w:sz w:val="24"/>
                <w:szCs w:val="24"/>
              </w:rPr>
              <w:t>８</w:t>
            </w:r>
            <w:r w:rsidR="00A83114" w:rsidRPr="00A40984">
              <w:rPr>
                <w:rFonts w:hint="eastAsia"/>
                <w:sz w:val="24"/>
                <w:szCs w:val="24"/>
              </w:rPr>
              <w:t>名入居中</w:t>
            </w:r>
          </w:p>
          <w:p w:rsidR="00DD6B4C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２、</w:t>
            </w:r>
            <w:r w:rsidR="00A974F4">
              <w:rPr>
                <w:rFonts w:hint="eastAsia"/>
                <w:sz w:val="24"/>
                <w:szCs w:val="24"/>
              </w:rPr>
              <w:t>入退去者</w:t>
            </w:r>
          </w:p>
          <w:p w:rsidR="00DD6B4C" w:rsidRDefault="00DD6B4C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令和元年１０月２０日８６歳女性退去</w:t>
            </w:r>
          </w:p>
          <w:p w:rsidR="00DD6B4C" w:rsidRDefault="00DD6B4C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令和元年１０月３１日９２歳女性退去</w:t>
            </w:r>
          </w:p>
          <w:p w:rsidR="00DD6B4C" w:rsidRDefault="00DD6B4C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令和元年１１月１日８２歳男性入居</w:t>
            </w:r>
          </w:p>
          <w:p w:rsidR="00A83114" w:rsidRDefault="00DD6B4C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令和元年１１月２３日８６女性歳入居</w:t>
            </w:r>
            <w:r w:rsidR="00A974F4">
              <w:rPr>
                <w:rFonts w:hint="eastAsia"/>
                <w:sz w:val="24"/>
                <w:szCs w:val="24"/>
              </w:rPr>
              <w:t>。</w:t>
            </w:r>
          </w:p>
          <w:p w:rsidR="00617292" w:rsidRDefault="00F161F7" w:rsidP="00F161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３、</w:t>
            </w:r>
            <w:r w:rsidR="00A83114">
              <w:rPr>
                <w:rFonts w:hint="eastAsia"/>
                <w:sz w:val="24"/>
                <w:szCs w:val="24"/>
              </w:rPr>
              <w:t>令和元年</w:t>
            </w:r>
            <w:r w:rsidR="00A73C29">
              <w:rPr>
                <w:rFonts w:hint="eastAsia"/>
                <w:sz w:val="24"/>
                <w:szCs w:val="24"/>
              </w:rPr>
              <w:t>９</w:t>
            </w:r>
            <w:r w:rsidR="00A83114">
              <w:rPr>
                <w:rFonts w:hint="eastAsia"/>
                <w:sz w:val="24"/>
                <w:szCs w:val="24"/>
              </w:rPr>
              <w:t>月</w:t>
            </w:r>
            <w:r w:rsidR="00DD6B4C">
              <w:rPr>
                <w:rFonts w:hint="eastAsia"/>
                <w:sz w:val="24"/>
                <w:szCs w:val="24"/>
              </w:rPr>
              <w:t>２８</w:t>
            </w:r>
            <w:r w:rsidR="00A83114">
              <w:rPr>
                <w:rFonts w:hint="eastAsia"/>
                <w:sz w:val="24"/>
                <w:szCs w:val="24"/>
              </w:rPr>
              <w:t>日</w:t>
            </w:r>
            <w:r w:rsidR="00A73C29">
              <w:rPr>
                <w:rFonts w:hint="eastAsia"/>
                <w:sz w:val="24"/>
                <w:szCs w:val="24"/>
              </w:rPr>
              <w:t xml:space="preserve">　</w:t>
            </w:r>
            <w:r w:rsidR="00DD6B4C">
              <w:rPr>
                <w:rFonts w:hint="eastAsia"/>
                <w:sz w:val="24"/>
                <w:szCs w:val="24"/>
              </w:rPr>
              <w:t>９１歳</w:t>
            </w:r>
            <w:r w:rsidR="00A83114">
              <w:rPr>
                <w:rFonts w:hint="eastAsia"/>
                <w:sz w:val="24"/>
                <w:szCs w:val="24"/>
              </w:rPr>
              <w:t>女性</w:t>
            </w:r>
            <w:r w:rsidR="00A73C29">
              <w:rPr>
                <w:rFonts w:hint="eastAsia"/>
                <w:sz w:val="24"/>
                <w:szCs w:val="24"/>
              </w:rPr>
              <w:t>入院</w:t>
            </w:r>
            <w:r w:rsidR="00617292">
              <w:rPr>
                <w:rFonts w:hint="eastAsia"/>
                <w:sz w:val="24"/>
                <w:szCs w:val="24"/>
              </w:rPr>
              <w:t>。状態回復見られな</w:t>
            </w:r>
          </w:p>
          <w:p w:rsidR="00A73C29" w:rsidRDefault="00617292" w:rsidP="00F161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い為、退所となる。　　　　</w:t>
            </w:r>
          </w:p>
          <w:p w:rsidR="00617292" w:rsidRDefault="00A73C29" w:rsidP="00F161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</w:t>
            </w:r>
            <w:r w:rsidR="00617292">
              <w:rPr>
                <w:rFonts w:hint="eastAsia"/>
                <w:sz w:val="24"/>
                <w:szCs w:val="24"/>
              </w:rPr>
              <w:t>１１月１４日８９歳男性入院。同１１月２２日退</w:t>
            </w:r>
          </w:p>
          <w:p w:rsidR="0045012D" w:rsidRDefault="00617292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D67B7">
              <w:rPr>
                <w:rFonts w:hint="eastAsia"/>
                <w:sz w:val="24"/>
                <w:szCs w:val="24"/>
              </w:rPr>
              <w:t>院</w:t>
            </w:r>
            <w:r w:rsidR="0045012D">
              <w:rPr>
                <w:rFonts w:hint="eastAsia"/>
                <w:sz w:val="24"/>
                <w:szCs w:val="24"/>
              </w:rPr>
              <w:t>となる。</w:t>
            </w:r>
          </w:p>
          <w:p w:rsidR="00617292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４、</w:t>
            </w:r>
            <w:r w:rsidR="00617292">
              <w:rPr>
                <w:rFonts w:hint="eastAsia"/>
                <w:sz w:val="24"/>
                <w:szCs w:val="24"/>
              </w:rPr>
              <w:t>ヒヤリハット・</w:t>
            </w:r>
            <w:r>
              <w:rPr>
                <w:rFonts w:hint="eastAsia"/>
                <w:sz w:val="24"/>
                <w:szCs w:val="24"/>
              </w:rPr>
              <w:t>事故報告</w:t>
            </w:r>
          </w:p>
          <w:p w:rsidR="0045012D" w:rsidRDefault="0045012D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令和元年１０月２３日８９歳女性左手首骨折の為通院。</w:t>
            </w:r>
          </w:p>
          <w:p w:rsidR="0045012D" w:rsidRDefault="0045012D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令和元年１１月６日８９歳女性</w:t>
            </w:r>
            <w:r w:rsidR="00702EA6">
              <w:rPr>
                <w:rFonts w:hint="eastAsia"/>
                <w:sz w:val="24"/>
                <w:szCs w:val="24"/>
              </w:rPr>
              <w:t>転倒。異常なし。</w:t>
            </w:r>
          </w:p>
          <w:p w:rsidR="00A83114" w:rsidRDefault="00702EA6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令和元年１１月」１８日９１歳女性頭部打撲。異常なし。</w:t>
            </w:r>
            <w:r w:rsidR="00AC215F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５、</w:t>
            </w:r>
            <w:r w:rsidR="00702EA6">
              <w:rPr>
                <w:rFonts w:hint="eastAsia"/>
                <w:sz w:val="24"/>
                <w:szCs w:val="24"/>
              </w:rPr>
              <w:t>活動報告</w:t>
            </w:r>
          </w:p>
          <w:p w:rsidR="00702EA6" w:rsidRDefault="00702EA6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令和元年１０月１０日避難訓練</w:t>
            </w:r>
          </w:p>
          <w:p w:rsidR="00702EA6" w:rsidRDefault="00702EA6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令和元年１０月１０日傾聴ボランティア養成講座</w:t>
            </w:r>
          </w:p>
          <w:p w:rsidR="00631B3A" w:rsidRDefault="00702EA6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令和元年１０月１５日傾聴ボランティア来所</w:t>
            </w:r>
            <w:r w:rsidR="00631B3A">
              <w:rPr>
                <w:rFonts w:hint="eastAsia"/>
                <w:sz w:val="24"/>
                <w:szCs w:val="24"/>
              </w:rPr>
              <w:t>。</w:t>
            </w:r>
          </w:p>
          <w:p w:rsidR="00631B3A" w:rsidRDefault="00631B3A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令和元年１０月１７日運動会</w:t>
            </w:r>
          </w:p>
          <w:p w:rsidR="00702EA6" w:rsidRDefault="00631B3A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令和元年１０月２７日別府町避難訓練参加。</w:t>
            </w:r>
          </w:p>
          <w:p w:rsidR="00702EA6" w:rsidRDefault="00702EA6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</w:t>
            </w:r>
          </w:p>
          <w:p w:rsidR="00702EA6" w:rsidRDefault="00702EA6" w:rsidP="00A83114">
            <w:pPr>
              <w:rPr>
                <w:sz w:val="24"/>
                <w:szCs w:val="24"/>
              </w:rPr>
            </w:pPr>
          </w:p>
          <w:p w:rsidR="00AC215F" w:rsidRDefault="00AC215F" w:rsidP="00AC215F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</w:t>
            </w:r>
            <w:r w:rsidR="006B132D">
              <w:rPr>
                <w:rFonts w:hint="eastAsia"/>
                <w:sz w:val="24"/>
                <w:szCs w:val="24"/>
              </w:rPr>
              <w:t>１１月３日ひなさんぽ参加。</w:t>
            </w:r>
          </w:p>
          <w:p w:rsidR="00A83114" w:rsidRDefault="00AC215F" w:rsidP="00DA53CF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</w:t>
            </w:r>
            <w:r w:rsidR="006B132D">
              <w:rPr>
                <w:rFonts w:hint="eastAsia"/>
                <w:sz w:val="24"/>
                <w:szCs w:val="24"/>
              </w:rPr>
              <w:t>１１月７日鮎やな外食。</w:t>
            </w:r>
          </w:p>
          <w:p w:rsidR="006B132D" w:rsidRPr="00D6391D" w:rsidRDefault="006B132D" w:rsidP="00DA53CF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令和元年１１月１２日傾聴ボランティア来所。</w:t>
            </w:r>
          </w:p>
          <w:p w:rsidR="00FD641F" w:rsidRDefault="006A2154" w:rsidP="00DA53CF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A83114">
              <w:rPr>
                <w:rFonts w:hint="eastAsia"/>
                <w:sz w:val="24"/>
                <w:szCs w:val="24"/>
              </w:rPr>
              <w:t>、</w:t>
            </w:r>
            <w:r w:rsidR="00DA53CF">
              <w:rPr>
                <w:rFonts w:hint="eastAsia"/>
                <w:sz w:val="24"/>
                <w:szCs w:val="24"/>
              </w:rPr>
              <w:t>令和元年</w:t>
            </w:r>
            <w:r w:rsidR="008648F2">
              <w:rPr>
                <w:rFonts w:hint="eastAsia"/>
                <w:sz w:val="24"/>
                <w:szCs w:val="24"/>
              </w:rPr>
              <w:t>１０</w:t>
            </w:r>
            <w:r w:rsidR="00DA53CF">
              <w:rPr>
                <w:rFonts w:hint="eastAsia"/>
                <w:sz w:val="24"/>
                <w:szCs w:val="24"/>
              </w:rPr>
              <w:t>月</w:t>
            </w:r>
            <w:r w:rsidR="008648F2">
              <w:rPr>
                <w:rFonts w:hint="eastAsia"/>
                <w:sz w:val="24"/>
                <w:szCs w:val="24"/>
              </w:rPr>
              <w:t>１</w:t>
            </w:r>
            <w:r w:rsidR="00DA53CF">
              <w:rPr>
                <w:rFonts w:hint="eastAsia"/>
                <w:sz w:val="24"/>
                <w:szCs w:val="24"/>
              </w:rPr>
              <w:t xml:space="preserve">名　</w:t>
            </w:r>
            <w:r w:rsidR="008648F2">
              <w:rPr>
                <w:rFonts w:hint="eastAsia"/>
                <w:sz w:val="24"/>
                <w:szCs w:val="24"/>
              </w:rPr>
              <w:t>１１月３</w:t>
            </w:r>
            <w:r w:rsidR="00DA53CF">
              <w:rPr>
                <w:rFonts w:hint="eastAsia"/>
                <w:sz w:val="24"/>
                <w:szCs w:val="24"/>
              </w:rPr>
              <w:t>名のお誕生会を行う。</w:t>
            </w:r>
          </w:p>
          <w:p w:rsidR="00A83114" w:rsidRDefault="00831FFC" w:rsidP="00831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７、外部研修</w:t>
            </w:r>
          </w:p>
          <w:p w:rsidR="00C97848" w:rsidRPr="00C97848" w:rsidRDefault="00831FFC" w:rsidP="00831F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・令和元年</w:t>
            </w:r>
            <w:r w:rsidR="008648F2">
              <w:rPr>
                <w:rFonts w:hint="eastAsia"/>
                <w:sz w:val="24"/>
                <w:szCs w:val="24"/>
              </w:rPr>
              <w:t>１０月１５日「認知症介護基礎研修」</w:t>
            </w:r>
            <w:r w:rsidR="008648F2">
              <w:rPr>
                <w:rFonts w:hint="eastAsia"/>
                <w:sz w:val="24"/>
                <w:szCs w:val="24"/>
              </w:rPr>
              <w:t>1</w:t>
            </w:r>
            <w:r w:rsidR="008648F2">
              <w:rPr>
                <w:rFonts w:hint="eastAsia"/>
                <w:sz w:val="24"/>
                <w:szCs w:val="24"/>
              </w:rPr>
              <w:t>名参加</w:t>
            </w:r>
          </w:p>
          <w:p w:rsidR="00831FFC" w:rsidRDefault="00831FFC" w:rsidP="008500F0">
            <w:pPr>
              <w:ind w:left="3360" w:hangingChars="1400" w:hanging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97848">
              <w:rPr>
                <w:rFonts w:hint="eastAsia"/>
                <w:sz w:val="24"/>
                <w:szCs w:val="24"/>
              </w:rPr>
              <w:t xml:space="preserve"> </w:t>
            </w:r>
            <w:r w:rsidR="00C9784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・令和元年</w:t>
            </w:r>
            <w:r w:rsidR="008648F2">
              <w:rPr>
                <w:rFonts w:hint="eastAsia"/>
                <w:sz w:val="24"/>
                <w:szCs w:val="24"/>
              </w:rPr>
              <w:t>１０</w:t>
            </w:r>
            <w:r w:rsidR="00C97848">
              <w:rPr>
                <w:rFonts w:hint="eastAsia"/>
                <w:sz w:val="24"/>
                <w:szCs w:val="24"/>
              </w:rPr>
              <w:t>月</w:t>
            </w:r>
            <w:r w:rsidR="008648F2">
              <w:rPr>
                <w:rFonts w:hint="eastAsia"/>
                <w:sz w:val="24"/>
                <w:szCs w:val="24"/>
              </w:rPr>
              <w:t>２９</w:t>
            </w:r>
            <w:r w:rsidR="00C97848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8648F2">
              <w:rPr>
                <w:rFonts w:hint="eastAsia"/>
                <w:sz w:val="24"/>
                <w:szCs w:val="24"/>
              </w:rPr>
              <w:t>３１日　１１月５日～７日</w:t>
            </w:r>
          </w:p>
          <w:p w:rsidR="008648F2" w:rsidRDefault="008648F2" w:rsidP="008500F0">
            <w:pPr>
              <w:ind w:left="3360" w:hangingChars="1400" w:hanging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１１月１２日～１４日</w:t>
            </w:r>
          </w:p>
          <w:p w:rsidR="00C97848" w:rsidRPr="00C97848" w:rsidRDefault="008648F2" w:rsidP="005E6661">
            <w:pPr>
              <w:ind w:left="3360" w:hangingChars="1400" w:hanging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「認知症介護実践リーダー研修」</w:t>
            </w:r>
            <w:r w:rsidR="005E6661">
              <w:rPr>
                <w:rFonts w:hint="eastAsia"/>
                <w:sz w:val="24"/>
                <w:szCs w:val="24"/>
              </w:rPr>
              <w:t>参加。</w:t>
            </w:r>
          </w:p>
          <w:p w:rsidR="00A83114" w:rsidRDefault="008500F0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3A6EC6">
              <w:rPr>
                <w:rFonts w:hint="eastAsia"/>
                <w:sz w:val="24"/>
                <w:szCs w:val="24"/>
              </w:rPr>
              <w:t>、</w:t>
            </w:r>
            <w:r w:rsidR="005E6661">
              <w:rPr>
                <w:rFonts w:hint="eastAsia"/>
                <w:sz w:val="24"/>
                <w:szCs w:val="24"/>
              </w:rPr>
              <w:t>１２月、１月の活動予定。</w:t>
            </w:r>
          </w:p>
          <w:p w:rsidR="005E6661" w:rsidRDefault="005E6661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１２月・・・東関部屋延岡合宿見物。</w:t>
            </w:r>
          </w:p>
          <w:p w:rsidR="005E6661" w:rsidRDefault="005E6661" w:rsidP="00A8311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クリスマス会</w:t>
            </w:r>
          </w:p>
          <w:p w:rsidR="00A83114" w:rsidRDefault="003A6EC6" w:rsidP="005E666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E6661">
              <w:rPr>
                <w:rFonts w:hint="eastAsia"/>
                <w:sz w:val="24"/>
                <w:szCs w:val="24"/>
              </w:rPr>
              <w:t>１月・・・・初詣　七草粥　鏡開き</w:t>
            </w:r>
          </w:p>
          <w:p w:rsidR="00770820" w:rsidRPr="00BD317F" w:rsidRDefault="00770820" w:rsidP="000112CB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A83114" w:rsidRPr="00BD317F" w:rsidTr="00EF4BF8">
        <w:trPr>
          <w:trHeight w:val="2055"/>
        </w:trPr>
        <w:tc>
          <w:tcPr>
            <w:tcW w:w="1401" w:type="dxa"/>
          </w:tcPr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評価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感想　等</w:t>
            </w: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6C5D2E" w:rsidRDefault="00A83114" w:rsidP="006C5D2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0E0936">
              <w:rPr>
                <w:rFonts w:hint="eastAsia"/>
                <w:sz w:val="24"/>
                <w:szCs w:val="24"/>
              </w:rPr>
              <w:t>グループホームでの生活は、家にいる時と違って</w:t>
            </w:r>
            <w:r w:rsidR="006C5D2E">
              <w:rPr>
                <w:rFonts w:hint="eastAsia"/>
                <w:sz w:val="24"/>
                <w:szCs w:val="24"/>
              </w:rPr>
              <w:t>色々な行事</w:t>
            </w:r>
          </w:p>
          <w:p w:rsidR="009375CD" w:rsidRDefault="006C5D2E" w:rsidP="006C5D2E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があり、季節</w:t>
            </w:r>
            <w:r w:rsidR="00CA0FE0">
              <w:rPr>
                <w:rFonts w:hint="eastAsia"/>
                <w:sz w:val="24"/>
                <w:szCs w:val="24"/>
              </w:rPr>
              <w:t>を感じる</w:t>
            </w:r>
            <w:r w:rsidR="007A0D5A">
              <w:rPr>
                <w:rFonts w:hint="eastAsia"/>
                <w:sz w:val="24"/>
                <w:szCs w:val="24"/>
              </w:rPr>
              <w:t>事</w:t>
            </w:r>
            <w:r w:rsidR="00CA0FE0">
              <w:rPr>
                <w:rFonts w:hint="eastAsia"/>
                <w:sz w:val="24"/>
                <w:szCs w:val="24"/>
              </w:rPr>
              <w:t>も出来</w:t>
            </w:r>
            <w:r w:rsidR="000E0936">
              <w:rPr>
                <w:rFonts w:hint="eastAsia"/>
                <w:sz w:val="24"/>
                <w:szCs w:val="24"/>
              </w:rPr>
              <w:t>、助かります。</w:t>
            </w:r>
          </w:p>
          <w:p w:rsidR="00E13D5F" w:rsidRDefault="00A83114" w:rsidP="00E13D5F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824430">
              <w:rPr>
                <w:rFonts w:hint="eastAsia"/>
                <w:sz w:val="24"/>
                <w:szCs w:val="24"/>
              </w:rPr>
              <w:t>新人職員さんの紹介を</w:t>
            </w:r>
            <w:r w:rsidR="00B744BE">
              <w:rPr>
                <w:rFonts w:hint="eastAsia"/>
                <w:sz w:val="24"/>
                <w:szCs w:val="24"/>
              </w:rPr>
              <w:t>していただけると</w:t>
            </w:r>
            <w:r w:rsidR="00E13D5F">
              <w:rPr>
                <w:rFonts w:hint="eastAsia"/>
                <w:sz w:val="24"/>
                <w:szCs w:val="24"/>
              </w:rPr>
              <w:t>、良いのですが・・</w:t>
            </w:r>
          </w:p>
          <w:p w:rsidR="00CA0FE0" w:rsidRDefault="00CA0FE0" w:rsidP="00CA0FE0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○現在、どの業界も人材不足で苦慮していますね。</w:t>
            </w:r>
          </w:p>
          <w:p w:rsidR="00CA0FE0" w:rsidRDefault="00CA0FE0" w:rsidP="00CA0FE0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「人は宝」人材を育てる事が介護の質の向上につながるのではな</w:t>
            </w:r>
            <w:r w:rsidR="005E1584">
              <w:rPr>
                <w:rFonts w:hint="eastAsia"/>
                <w:sz w:val="24"/>
                <w:szCs w:val="24"/>
              </w:rPr>
              <w:t>いでしょうか。</w:t>
            </w:r>
          </w:p>
          <w:p w:rsidR="00CA0FE0" w:rsidRPr="00BD317F" w:rsidRDefault="00CA0FE0" w:rsidP="00CA0FE0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A83114" w:rsidRPr="00BD317F" w:rsidTr="00A61935">
        <w:tc>
          <w:tcPr>
            <w:tcW w:w="1401" w:type="dxa"/>
          </w:tcPr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要望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助言　等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9375CD" w:rsidRDefault="005F7DC9" w:rsidP="009375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6666C">
              <w:rPr>
                <w:rFonts w:hint="eastAsia"/>
                <w:sz w:val="24"/>
                <w:szCs w:val="24"/>
              </w:rPr>
              <w:t>傾聴ボランティア</w:t>
            </w:r>
            <w:r w:rsidR="009375CD">
              <w:rPr>
                <w:rFonts w:hint="eastAsia"/>
                <w:sz w:val="24"/>
                <w:szCs w:val="24"/>
              </w:rPr>
              <w:t>来所予定していましたが、インフルエンザ</w:t>
            </w:r>
          </w:p>
          <w:p w:rsidR="0036666C" w:rsidRDefault="009375CD" w:rsidP="005F7DC9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対策の為、３月までは中止</w:t>
            </w:r>
            <w:r w:rsidR="000E0936">
              <w:rPr>
                <w:rFonts w:hint="eastAsia"/>
                <w:sz w:val="24"/>
                <w:szCs w:val="24"/>
              </w:rPr>
              <w:t>とし、</w:t>
            </w:r>
            <w:r w:rsidR="000E0936">
              <w:rPr>
                <w:rFonts w:hint="eastAsia"/>
                <w:sz w:val="24"/>
                <w:szCs w:val="24"/>
              </w:rPr>
              <w:t>4</w:t>
            </w:r>
            <w:r w:rsidR="000E0936">
              <w:rPr>
                <w:rFonts w:hint="eastAsia"/>
                <w:sz w:val="24"/>
                <w:szCs w:val="24"/>
              </w:rPr>
              <w:t>月より開始します。</w:t>
            </w:r>
            <w:r w:rsidR="005F7D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E13D5F" w:rsidRDefault="00824430" w:rsidP="005F7DC9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13D5F">
              <w:rPr>
                <w:rFonts w:hint="eastAsia"/>
                <w:sz w:val="24"/>
                <w:szCs w:val="24"/>
              </w:rPr>
              <w:t>年末、年始の来客者へのインフルエンザ対策として、マスク</w:t>
            </w:r>
          </w:p>
          <w:p w:rsidR="00E13D5F" w:rsidRDefault="00E13D5F" w:rsidP="005F7DC9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着用と消毒をお願い</w:t>
            </w:r>
            <w:r w:rsidR="001E5C7D">
              <w:rPr>
                <w:rFonts w:hint="eastAsia"/>
                <w:sz w:val="24"/>
                <w:szCs w:val="24"/>
              </w:rPr>
              <w:t>し</w:t>
            </w:r>
            <w:r>
              <w:rPr>
                <w:rFonts w:hint="eastAsia"/>
                <w:sz w:val="24"/>
                <w:szCs w:val="24"/>
              </w:rPr>
              <w:t>ています。</w:t>
            </w:r>
          </w:p>
          <w:p w:rsidR="00E13D5F" w:rsidRDefault="00E13D5F" w:rsidP="001E5C7D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利用者の方には、できるだけ外出を控えていただくように</w:t>
            </w:r>
            <w:r w:rsidR="001E5C7D">
              <w:rPr>
                <w:rFonts w:hint="eastAsia"/>
                <w:sz w:val="24"/>
                <w:szCs w:val="24"/>
              </w:rPr>
              <w:t>しています。</w:t>
            </w:r>
            <w:r w:rsidR="005F7DC9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E13D5F" w:rsidRDefault="00E13D5F" w:rsidP="0036666C">
            <w:pPr>
              <w:rPr>
                <w:sz w:val="24"/>
                <w:szCs w:val="24"/>
              </w:rPr>
            </w:pPr>
          </w:p>
        </w:tc>
      </w:tr>
      <w:tr w:rsidR="00A83114" w:rsidRPr="00187F42" w:rsidTr="00A61935">
        <w:tc>
          <w:tcPr>
            <w:tcW w:w="1401" w:type="dxa"/>
          </w:tcPr>
          <w:p w:rsidR="00A83114" w:rsidRPr="00BD317F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A83114" w:rsidRPr="00BD317F" w:rsidRDefault="00A83114" w:rsidP="00A831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・次回の運営推進会議は、</w:t>
            </w:r>
            <w:r w:rsidR="000112CB">
              <w:rPr>
                <w:rFonts w:hint="eastAsia"/>
                <w:sz w:val="24"/>
                <w:szCs w:val="24"/>
              </w:rPr>
              <w:t>令和２年</w:t>
            </w:r>
            <w:r w:rsidR="0036666C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112CB">
              <w:rPr>
                <w:rFonts w:hint="eastAsia"/>
                <w:sz w:val="24"/>
                <w:szCs w:val="24"/>
              </w:rPr>
              <w:t>３０</w:t>
            </w:r>
            <w:r>
              <w:rPr>
                <w:rFonts w:hint="eastAsia"/>
                <w:sz w:val="24"/>
                <w:szCs w:val="24"/>
              </w:rPr>
              <w:t>日（木）を予定</w:t>
            </w:r>
            <w:r w:rsidR="00187F42">
              <w:rPr>
                <w:rFonts w:hint="eastAsia"/>
                <w:sz w:val="24"/>
                <w:szCs w:val="24"/>
              </w:rPr>
              <w:t>し</w:t>
            </w:r>
            <w:r>
              <w:rPr>
                <w:rFonts w:hint="eastAsia"/>
                <w:sz w:val="24"/>
                <w:szCs w:val="24"/>
              </w:rPr>
              <w:t>ています。</w:t>
            </w:r>
          </w:p>
          <w:p w:rsidR="00A83114" w:rsidRDefault="00A83114" w:rsidP="00A83114">
            <w:pPr>
              <w:rPr>
                <w:sz w:val="24"/>
                <w:szCs w:val="24"/>
              </w:rPr>
            </w:pP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  <w:p w:rsidR="00A83114" w:rsidRPr="00BD317F" w:rsidRDefault="00A83114" w:rsidP="00A83114">
            <w:pPr>
              <w:rPr>
                <w:sz w:val="24"/>
                <w:szCs w:val="24"/>
              </w:rPr>
            </w:pPr>
          </w:p>
        </w:tc>
      </w:tr>
    </w:tbl>
    <w:p w:rsidR="00E80067" w:rsidRPr="00BD317F" w:rsidRDefault="00E80067">
      <w:pPr>
        <w:rPr>
          <w:sz w:val="24"/>
          <w:szCs w:val="24"/>
        </w:rPr>
      </w:pPr>
    </w:p>
    <w:sectPr w:rsidR="00E80067" w:rsidRPr="00BD317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89" w:rsidRDefault="00897589" w:rsidP="00820F40">
      <w:r>
        <w:separator/>
      </w:r>
    </w:p>
  </w:endnote>
  <w:endnote w:type="continuationSeparator" w:id="0">
    <w:p w:rsidR="00897589" w:rsidRDefault="00897589" w:rsidP="008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89" w:rsidRDefault="00897589" w:rsidP="00820F40">
      <w:r>
        <w:separator/>
      </w:r>
    </w:p>
  </w:footnote>
  <w:footnote w:type="continuationSeparator" w:id="0">
    <w:p w:rsidR="00897589" w:rsidRDefault="00897589" w:rsidP="0082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F2" w:rsidRDefault="003409F2">
    <w:pPr>
      <w:pStyle w:val="a4"/>
    </w:pPr>
  </w:p>
  <w:p w:rsidR="003409F2" w:rsidRDefault="003409F2">
    <w:pPr>
      <w:pStyle w:val="a4"/>
    </w:pPr>
  </w:p>
  <w:p w:rsidR="003409F2" w:rsidRDefault="003409F2">
    <w:pPr>
      <w:pStyle w:val="a4"/>
    </w:pPr>
  </w:p>
  <w:p w:rsidR="003409F2" w:rsidRDefault="003409F2">
    <w:pPr>
      <w:pStyle w:val="a4"/>
    </w:pPr>
  </w:p>
  <w:p w:rsidR="003409F2" w:rsidRDefault="003409F2">
    <w:pPr>
      <w:pStyle w:val="a4"/>
    </w:pPr>
  </w:p>
  <w:p w:rsidR="003409F2" w:rsidRDefault="003409F2">
    <w:pPr>
      <w:pStyle w:val="a4"/>
    </w:pPr>
  </w:p>
  <w:p w:rsidR="003409F2" w:rsidRDefault="003409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27C"/>
    <w:multiLevelType w:val="hybridMultilevel"/>
    <w:tmpl w:val="AB36CFD0"/>
    <w:lvl w:ilvl="0" w:tplc="A450026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2572DB"/>
    <w:multiLevelType w:val="hybridMultilevel"/>
    <w:tmpl w:val="1F6818DA"/>
    <w:lvl w:ilvl="0" w:tplc="94842DA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7621F"/>
    <w:multiLevelType w:val="hybridMultilevel"/>
    <w:tmpl w:val="0D500CDC"/>
    <w:lvl w:ilvl="0" w:tplc="7BC6E41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E03DBF"/>
    <w:multiLevelType w:val="hybridMultilevel"/>
    <w:tmpl w:val="383A8F7C"/>
    <w:lvl w:ilvl="0" w:tplc="2190F8DC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AB5111"/>
    <w:multiLevelType w:val="hybridMultilevel"/>
    <w:tmpl w:val="6288696C"/>
    <w:lvl w:ilvl="0" w:tplc="FE780970">
      <w:start w:val="1"/>
      <w:numFmt w:val="decimalFullWidth"/>
      <w:lvlText w:val="%1、"/>
      <w:lvlJc w:val="left"/>
      <w:pPr>
        <w:ind w:left="1410" w:hanging="1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B6D18"/>
    <w:multiLevelType w:val="hybridMultilevel"/>
    <w:tmpl w:val="A66636E2"/>
    <w:lvl w:ilvl="0" w:tplc="C848E70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D7720B"/>
    <w:multiLevelType w:val="hybridMultilevel"/>
    <w:tmpl w:val="FE12B308"/>
    <w:lvl w:ilvl="0" w:tplc="68D4235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DF6EDA"/>
    <w:multiLevelType w:val="hybridMultilevel"/>
    <w:tmpl w:val="25C2EAF8"/>
    <w:lvl w:ilvl="0" w:tplc="FC6AF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D3"/>
    <w:rsid w:val="00005823"/>
    <w:rsid w:val="0001066F"/>
    <w:rsid w:val="000112CB"/>
    <w:rsid w:val="00032FF5"/>
    <w:rsid w:val="00044D56"/>
    <w:rsid w:val="00045C47"/>
    <w:rsid w:val="000511DD"/>
    <w:rsid w:val="00051619"/>
    <w:rsid w:val="00075283"/>
    <w:rsid w:val="00082C8A"/>
    <w:rsid w:val="000837F5"/>
    <w:rsid w:val="00093ED7"/>
    <w:rsid w:val="000A49EC"/>
    <w:rsid w:val="000B08A7"/>
    <w:rsid w:val="000B0CBF"/>
    <w:rsid w:val="000B10F3"/>
    <w:rsid w:val="000B27AE"/>
    <w:rsid w:val="000B4226"/>
    <w:rsid w:val="000B4CFD"/>
    <w:rsid w:val="000B5066"/>
    <w:rsid w:val="000C534B"/>
    <w:rsid w:val="000D54AD"/>
    <w:rsid w:val="000D5944"/>
    <w:rsid w:val="000E0936"/>
    <w:rsid w:val="000F4728"/>
    <w:rsid w:val="000F56B5"/>
    <w:rsid w:val="00101F00"/>
    <w:rsid w:val="00111A57"/>
    <w:rsid w:val="001163AE"/>
    <w:rsid w:val="00133C3C"/>
    <w:rsid w:val="00136E11"/>
    <w:rsid w:val="0014181B"/>
    <w:rsid w:val="00167275"/>
    <w:rsid w:val="00171A22"/>
    <w:rsid w:val="00182525"/>
    <w:rsid w:val="00183127"/>
    <w:rsid w:val="00186153"/>
    <w:rsid w:val="00187F42"/>
    <w:rsid w:val="001A257A"/>
    <w:rsid w:val="001A68B5"/>
    <w:rsid w:val="001C02A3"/>
    <w:rsid w:val="001C5539"/>
    <w:rsid w:val="001D4CB6"/>
    <w:rsid w:val="001E5C7D"/>
    <w:rsid w:val="001F5384"/>
    <w:rsid w:val="00204FCA"/>
    <w:rsid w:val="002114C1"/>
    <w:rsid w:val="00221C14"/>
    <w:rsid w:val="002272FC"/>
    <w:rsid w:val="00261059"/>
    <w:rsid w:val="00263319"/>
    <w:rsid w:val="002664B8"/>
    <w:rsid w:val="0028301D"/>
    <w:rsid w:val="00294CB6"/>
    <w:rsid w:val="002B0168"/>
    <w:rsid w:val="002B343A"/>
    <w:rsid w:val="002C09CF"/>
    <w:rsid w:val="002D6119"/>
    <w:rsid w:val="002E13ED"/>
    <w:rsid w:val="002E521F"/>
    <w:rsid w:val="002F227C"/>
    <w:rsid w:val="0030442B"/>
    <w:rsid w:val="003309A9"/>
    <w:rsid w:val="0033389E"/>
    <w:rsid w:val="0033542D"/>
    <w:rsid w:val="003409F2"/>
    <w:rsid w:val="003430FF"/>
    <w:rsid w:val="00353FC5"/>
    <w:rsid w:val="0036666C"/>
    <w:rsid w:val="00386697"/>
    <w:rsid w:val="003A5CE7"/>
    <w:rsid w:val="003A6EC6"/>
    <w:rsid w:val="003B2E94"/>
    <w:rsid w:val="003B30E8"/>
    <w:rsid w:val="003B4361"/>
    <w:rsid w:val="003C170F"/>
    <w:rsid w:val="003D6A80"/>
    <w:rsid w:val="003F78CE"/>
    <w:rsid w:val="003F7AB0"/>
    <w:rsid w:val="004004A9"/>
    <w:rsid w:val="00412A68"/>
    <w:rsid w:val="0043346F"/>
    <w:rsid w:val="004344C1"/>
    <w:rsid w:val="00445005"/>
    <w:rsid w:val="0045012D"/>
    <w:rsid w:val="00456974"/>
    <w:rsid w:val="004600C0"/>
    <w:rsid w:val="00460F94"/>
    <w:rsid w:val="00480234"/>
    <w:rsid w:val="004A5112"/>
    <w:rsid w:val="004B176C"/>
    <w:rsid w:val="004B2386"/>
    <w:rsid w:val="004B3195"/>
    <w:rsid w:val="004C0D94"/>
    <w:rsid w:val="004D2997"/>
    <w:rsid w:val="004D2B55"/>
    <w:rsid w:val="004E4374"/>
    <w:rsid w:val="00502088"/>
    <w:rsid w:val="00506257"/>
    <w:rsid w:val="00511B5D"/>
    <w:rsid w:val="005361A9"/>
    <w:rsid w:val="00536AA7"/>
    <w:rsid w:val="00547E22"/>
    <w:rsid w:val="005631A0"/>
    <w:rsid w:val="00575F5E"/>
    <w:rsid w:val="0059647A"/>
    <w:rsid w:val="005A245D"/>
    <w:rsid w:val="005B7B73"/>
    <w:rsid w:val="005E1584"/>
    <w:rsid w:val="005E6661"/>
    <w:rsid w:val="005F7DC9"/>
    <w:rsid w:val="00603ECB"/>
    <w:rsid w:val="00617292"/>
    <w:rsid w:val="00631A08"/>
    <w:rsid w:val="00631B3A"/>
    <w:rsid w:val="00632407"/>
    <w:rsid w:val="00643C09"/>
    <w:rsid w:val="00645551"/>
    <w:rsid w:val="006519A1"/>
    <w:rsid w:val="00653394"/>
    <w:rsid w:val="00655EC8"/>
    <w:rsid w:val="006606ED"/>
    <w:rsid w:val="00666DAA"/>
    <w:rsid w:val="00690EF2"/>
    <w:rsid w:val="00692E23"/>
    <w:rsid w:val="006A0A56"/>
    <w:rsid w:val="006A2154"/>
    <w:rsid w:val="006A2FE0"/>
    <w:rsid w:val="006B132D"/>
    <w:rsid w:val="006B5414"/>
    <w:rsid w:val="006B66BB"/>
    <w:rsid w:val="006C5D2E"/>
    <w:rsid w:val="006C64A4"/>
    <w:rsid w:val="006D6130"/>
    <w:rsid w:val="006D7157"/>
    <w:rsid w:val="006E06B3"/>
    <w:rsid w:val="006F2649"/>
    <w:rsid w:val="00702EA6"/>
    <w:rsid w:val="007141EA"/>
    <w:rsid w:val="0071617C"/>
    <w:rsid w:val="007202C9"/>
    <w:rsid w:val="00725A86"/>
    <w:rsid w:val="007343EA"/>
    <w:rsid w:val="007440F3"/>
    <w:rsid w:val="00746CFD"/>
    <w:rsid w:val="007516BC"/>
    <w:rsid w:val="0075348D"/>
    <w:rsid w:val="00760DC9"/>
    <w:rsid w:val="00764BB7"/>
    <w:rsid w:val="00770820"/>
    <w:rsid w:val="007A0D5A"/>
    <w:rsid w:val="007B0CF4"/>
    <w:rsid w:val="007B1F0D"/>
    <w:rsid w:val="007C64D3"/>
    <w:rsid w:val="007D67B7"/>
    <w:rsid w:val="007E6926"/>
    <w:rsid w:val="007F6BA4"/>
    <w:rsid w:val="008047B2"/>
    <w:rsid w:val="00810853"/>
    <w:rsid w:val="00817980"/>
    <w:rsid w:val="00820F40"/>
    <w:rsid w:val="00824430"/>
    <w:rsid w:val="00831FFC"/>
    <w:rsid w:val="008500F0"/>
    <w:rsid w:val="0085787A"/>
    <w:rsid w:val="00862A69"/>
    <w:rsid w:val="00862BCE"/>
    <w:rsid w:val="008648F2"/>
    <w:rsid w:val="00873E6F"/>
    <w:rsid w:val="00883B8B"/>
    <w:rsid w:val="008903BA"/>
    <w:rsid w:val="00895C48"/>
    <w:rsid w:val="00897589"/>
    <w:rsid w:val="008A0CF2"/>
    <w:rsid w:val="008A2053"/>
    <w:rsid w:val="008B514D"/>
    <w:rsid w:val="008C28B0"/>
    <w:rsid w:val="008C7BDB"/>
    <w:rsid w:val="008D1C17"/>
    <w:rsid w:val="008E52F8"/>
    <w:rsid w:val="00900FAD"/>
    <w:rsid w:val="009025D0"/>
    <w:rsid w:val="00907CE6"/>
    <w:rsid w:val="009127FB"/>
    <w:rsid w:val="009375CD"/>
    <w:rsid w:val="00940312"/>
    <w:rsid w:val="00941928"/>
    <w:rsid w:val="00944C9C"/>
    <w:rsid w:val="009466DA"/>
    <w:rsid w:val="00947705"/>
    <w:rsid w:val="00966B30"/>
    <w:rsid w:val="00970C87"/>
    <w:rsid w:val="00980A67"/>
    <w:rsid w:val="009811F7"/>
    <w:rsid w:val="00982BEE"/>
    <w:rsid w:val="00991907"/>
    <w:rsid w:val="00991A89"/>
    <w:rsid w:val="009A16A8"/>
    <w:rsid w:val="009A2D0E"/>
    <w:rsid w:val="009A5D63"/>
    <w:rsid w:val="009A6E83"/>
    <w:rsid w:val="009B014A"/>
    <w:rsid w:val="009B4C2B"/>
    <w:rsid w:val="009B5DD3"/>
    <w:rsid w:val="009C126C"/>
    <w:rsid w:val="00A00D95"/>
    <w:rsid w:val="00A01E28"/>
    <w:rsid w:val="00A049D0"/>
    <w:rsid w:val="00A40355"/>
    <w:rsid w:val="00A40984"/>
    <w:rsid w:val="00A5651E"/>
    <w:rsid w:val="00A73C29"/>
    <w:rsid w:val="00A73F8B"/>
    <w:rsid w:val="00A80010"/>
    <w:rsid w:val="00A83114"/>
    <w:rsid w:val="00A909B8"/>
    <w:rsid w:val="00A93C5E"/>
    <w:rsid w:val="00A974F4"/>
    <w:rsid w:val="00AA3AFC"/>
    <w:rsid w:val="00AA6375"/>
    <w:rsid w:val="00AB65ED"/>
    <w:rsid w:val="00AB68F4"/>
    <w:rsid w:val="00AB7E73"/>
    <w:rsid w:val="00AC215F"/>
    <w:rsid w:val="00AD2C28"/>
    <w:rsid w:val="00AD57F0"/>
    <w:rsid w:val="00AE48D7"/>
    <w:rsid w:val="00AE6220"/>
    <w:rsid w:val="00AF0866"/>
    <w:rsid w:val="00AF5573"/>
    <w:rsid w:val="00AF7E01"/>
    <w:rsid w:val="00B00722"/>
    <w:rsid w:val="00B03157"/>
    <w:rsid w:val="00B05B55"/>
    <w:rsid w:val="00B10677"/>
    <w:rsid w:val="00B12A13"/>
    <w:rsid w:val="00B20793"/>
    <w:rsid w:val="00B20B52"/>
    <w:rsid w:val="00B21EFF"/>
    <w:rsid w:val="00B25EE4"/>
    <w:rsid w:val="00B268DA"/>
    <w:rsid w:val="00B30BC8"/>
    <w:rsid w:val="00B50D37"/>
    <w:rsid w:val="00B61BB5"/>
    <w:rsid w:val="00B63E00"/>
    <w:rsid w:val="00B663D4"/>
    <w:rsid w:val="00B676FF"/>
    <w:rsid w:val="00B71A7B"/>
    <w:rsid w:val="00B7299D"/>
    <w:rsid w:val="00B744BE"/>
    <w:rsid w:val="00B764E8"/>
    <w:rsid w:val="00B8417A"/>
    <w:rsid w:val="00B870CB"/>
    <w:rsid w:val="00B92CDE"/>
    <w:rsid w:val="00B9785A"/>
    <w:rsid w:val="00B97BF3"/>
    <w:rsid w:val="00BA0FB5"/>
    <w:rsid w:val="00BB6354"/>
    <w:rsid w:val="00BB6508"/>
    <w:rsid w:val="00BB782F"/>
    <w:rsid w:val="00BD317F"/>
    <w:rsid w:val="00BE538E"/>
    <w:rsid w:val="00C03989"/>
    <w:rsid w:val="00C12E75"/>
    <w:rsid w:val="00C22E7E"/>
    <w:rsid w:val="00C3392A"/>
    <w:rsid w:val="00C367A9"/>
    <w:rsid w:val="00C374BD"/>
    <w:rsid w:val="00C46D2D"/>
    <w:rsid w:val="00C530DA"/>
    <w:rsid w:val="00C57A92"/>
    <w:rsid w:val="00C65518"/>
    <w:rsid w:val="00C833C3"/>
    <w:rsid w:val="00C90418"/>
    <w:rsid w:val="00C92312"/>
    <w:rsid w:val="00C94A8D"/>
    <w:rsid w:val="00C97848"/>
    <w:rsid w:val="00CA0FE0"/>
    <w:rsid w:val="00CA5E8E"/>
    <w:rsid w:val="00CB606E"/>
    <w:rsid w:val="00CD46FE"/>
    <w:rsid w:val="00CE6BE7"/>
    <w:rsid w:val="00CE7D98"/>
    <w:rsid w:val="00CF4094"/>
    <w:rsid w:val="00CF4293"/>
    <w:rsid w:val="00D35C32"/>
    <w:rsid w:val="00D45285"/>
    <w:rsid w:val="00D46A4B"/>
    <w:rsid w:val="00D6391D"/>
    <w:rsid w:val="00D82482"/>
    <w:rsid w:val="00DA1D18"/>
    <w:rsid w:val="00DA3FD6"/>
    <w:rsid w:val="00DA49A6"/>
    <w:rsid w:val="00DA53CF"/>
    <w:rsid w:val="00DB5BA5"/>
    <w:rsid w:val="00DD1599"/>
    <w:rsid w:val="00DD3991"/>
    <w:rsid w:val="00DD4B0B"/>
    <w:rsid w:val="00DD6B4C"/>
    <w:rsid w:val="00DD6DBA"/>
    <w:rsid w:val="00DF4357"/>
    <w:rsid w:val="00E01E49"/>
    <w:rsid w:val="00E05236"/>
    <w:rsid w:val="00E13D5F"/>
    <w:rsid w:val="00E23146"/>
    <w:rsid w:val="00E30C08"/>
    <w:rsid w:val="00E430DB"/>
    <w:rsid w:val="00E54C6D"/>
    <w:rsid w:val="00E56AF2"/>
    <w:rsid w:val="00E71373"/>
    <w:rsid w:val="00E776B9"/>
    <w:rsid w:val="00E80067"/>
    <w:rsid w:val="00E8621D"/>
    <w:rsid w:val="00E9487E"/>
    <w:rsid w:val="00EA4850"/>
    <w:rsid w:val="00EA5BD1"/>
    <w:rsid w:val="00EE0CDF"/>
    <w:rsid w:val="00EF4BF8"/>
    <w:rsid w:val="00EF6DDF"/>
    <w:rsid w:val="00F004D2"/>
    <w:rsid w:val="00F05B19"/>
    <w:rsid w:val="00F1053E"/>
    <w:rsid w:val="00F1234C"/>
    <w:rsid w:val="00F137FC"/>
    <w:rsid w:val="00F14AF0"/>
    <w:rsid w:val="00F161F7"/>
    <w:rsid w:val="00F16931"/>
    <w:rsid w:val="00F222B6"/>
    <w:rsid w:val="00F31161"/>
    <w:rsid w:val="00F3131F"/>
    <w:rsid w:val="00F33E8C"/>
    <w:rsid w:val="00F3763F"/>
    <w:rsid w:val="00F446F1"/>
    <w:rsid w:val="00F45B30"/>
    <w:rsid w:val="00F62843"/>
    <w:rsid w:val="00F656F9"/>
    <w:rsid w:val="00F8385F"/>
    <w:rsid w:val="00F8462E"/>
    <w:rsid w:val="00F952B5"/>
    <w:rsid w:val="00FC3A88"/>
    <w:rsid w:val="00FD641F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BF7B0F"/>
  <w15:docId w15:val="{730D2CAE-1298-4DB2-A7B5-108FC4F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F40"/>
  </w:style>
  <w:style w:type="paragraph" w:styleId="a6">
    <w:name w:val="footer"/>
    <w:basedOn w:val="a"/>
    <w:link w:val="a7"/>
    <w:uiPriority w:val="99"/>
    <w:unhideWhenUsed/>
    <w:rsid w:val="00820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F40"/>
  </w:style>
  <w:style w:type="paragraph" w:styleId="a8">
    <w:name w:val="List Paragraph"/>
    <w:basedOn w:val="a"/>
    <w:uiPriority w:val="34"/>
    <w:qFormat/>
    <w:rsid w:val="00480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佐倉市高齢者福祉課　流　崇</dc:creator>
  <cp:lastModifiedBy>user</cp:lastModifiedBy>
  <cp:revision>12</cp:revision>
  <cp:lastPrinted>2019-10-01T18:48:00Z</cp:lastPrinted>
  <dcterms:created xsi:type="dcterms:W3CDTF">2020-01-08T16:10:00Z</dcterms:created>
  <dcterms:modified xsi:type="dcterms:W3CDTF">2020-01-13T07:36:00Z</dcterms:modified>
</cp:coreProperties>
</file>